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0" w:rsidRDefault="001A618A" w:rsidP="00C06660">
      <w:r>
        <w:t>Acuerdo Salarial 2013</w:t>
      </w:r>
    </w:p>
    <w:p w:rsidR="00C06660" w:rsidRDefault="001A618A" w:rsidP="00C06660">
      <w:r>
        <w:t>Desde el 01-05-2013</w:t>
      </w:r>
      <w:r w:rsidR="00C06660">
        <w:t xml:space="preserve"> al 31-0</w:t>
      </w:r>
      <w:r>
        <w:t>8</w:t>
      </w:r>
      <w:r w:rsidR="00C06660">
        <w:t>-201</w:t>
      </w:r>
      <w:r>
        <w:t>3</w:t>
      </w:r>
      <w:r w:rsidR="00C06660">
        <w:t xml:space="preserve"> corresponde Escala Salarial Anexo I.</w:t>
      </w:r>
    </w:p>
    <w:p w:rsidR="00C06660" w:rsidRDefault="00C06660" w:rsidP="00C06660">
      <w:r>
        <w:t>Desde el 01-0</w:t>
      </w:r>
      <w:r w:rsidR="001A618A">
        <w:t>9</w:t>
      </w:r>
      <w:r>
        <w:t>-201</w:t>
      </w:r>
      <w:r w:rsidR="001A618A">
        <w:t>3</w:t>
      </w:r>
      <w:r>
        <w:t xml:space="preserve"> al 3</w:t>
      </w:r>
      <w:r w:rsidR="001A618A">
        <w:t>1</w:t>
      </w:r>
      <w:r>
        <w:t>-1</w:t>
      </w:r>
      <w:r w:rsidR="001A618A">
        <w:t>2</w:t>
      </w:r>
      <w:r>
        <w:t>-201</w:t>
      </w:r>
      <w:r w:rsidR="001A618A">
        <w:t>3</w:t>
      </w:r>
      <w:r>
        <w:t xml:space="preserve"> corresponde Escala Salarial Anexo II.</w:t>
      </w:r>
    </w:p>
    <w:p w:rsidR="00C06660" w:rsidRDefault="00C06660" w:rsidP="00C06660">
      <w:r>
        <w:t>Desde el 01-</w:t>
      </w:r>
      <w:r w:rsidR="001A618A">
        <w:t>01</w:t>
      </w:r>
      <w:r>
        <w:t>-201</w:t>
      </w:r>
      <w:r w:rsidR="001A618A">
        <w:t>4</w:t>
      </w:r>
      <w:r>
        <w:t xml:space="preserve"> al 3</w:t>
      </w:r>
      <w:r w:rsidR="001A618A">
        <w:t>3</w:t>
      </w:r>
      <w:r>
        <w:t>-0</w:t>
      </w:r>
      <w:r w:rsidR="001A618A">
        <w:t>4</w:t>
      </w:r>
      <w:r>
        <w:t>-201</w:t>
      </w:r>
      <w:r w:rsidR="001A618A">
        <w:t>4</w:t>
      </w:r>
      <w:r>
        <w:t xml:space="preserve"> corresponde Escala Salarial Anexo III.</w:t>
      </w:r>
    </w:p>
    <w:p w:rsidR="005B7BCA" w:rsidRDefault="001A618A" w:rsidP="00C06660">
      <w:r>
        <w:t>E</w:t>
      </w:r>
      <w:r w:rsidR="005B7BCA">
        <w:t xml:space="preserve">l porcentual de </w:t>
      </w:r>
      <w:r w:rsidR="005B7BCA" w:rsidRPr="005B7BCA">
        <w:rPr>
          <w:b/>
          <w:i/>
        </w:rPr>
        <w:t>ASISTENCIA</w:t>
      </w:r>
      <w:r w:rsidR="005B7BCA">
        <w:t xml:space="preserve"> establecido en el CCT 607/10 se </w:t>
      </w:r>
      <w:r>
        <w:t>mantiene</w:t>
      </w:r>
      <w:r w:rsidR="005B7BCA">
        <w:t xml:space="preserve"> en el 11%.</w:t>
      </w:r>
    </w:p>
    <w:p w:rsidR="005B7BCA" w:rsidRPr="005B7BCA" w:rsidRDefault="001A618A" w:rsidP="00C06660">
      <w:r>
        <w:t>Desde el 01 de mayo de 2013</w:t>
      </w:r>
      <w:r w:rsidR="005B7BCA">
        <w:t xml:space="preserve"> el importe del </w:t>
      </w:r>
      <w:r w:rsidR="005B7BCA" w:rsidRPr="005B7BCA">
        <w:rPr>
          <w:u w:val="single"/>
        </w:rPr>
        <w:t>Seguro de Vida y Sepelio</w:t>
      </w:r>
      <w:r w:rsidR="005B7BCA">
        <w:rPr>
          <w:u w:val="single"/>
        </w:rPr>
        <w:t xml:space="preserve"> </w:t>
      </w:r>
      <w:r w:rsidR="005B7BCA">
        <w:t xml:space="preserve"> se establece en </w:t>
      </w:r>
      <w:r>
        <w:t>QUINCE PESOS CON SETENTA Y CINCO CENTAVOS ($17,75)</w:t>
      </w:r>
      <w:r w:rsidR="005B7BCA">
        <w:t xml:space="preserve"> por cada una de las partes.</w:t>
      </w:r>
    </w:p>
    <w:p w:rsidR="005B7BCA" w:rsidRDefault="005B7BCA" w:rsidP="00C06660"/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660"/>
    <w:rsid w:val="00093B92"/>
    <w:rsid w:val="001A618A"/>
    <w:rsid w:val="003943FD"/>
    <w:rsid w:val="00403FC0"/>
    <w:rsid w:val="005B7BCA"/>
    <w:rsid w:val="007A1386"/>
    <w:rsid w:val="00C0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7F076-2672-474C-B95C-EA61DDFC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4</cp:revision>
  <cp:lastPrinted>2013-09-24T19:19:00Z</cp:lastPrinted>
  <dcterms:created xsi:type="dcterms:W3CDTF">2013-09-24T19:00:00Z</dcterms:created>
  <dcterms:modified xsi:type="dcterms:W3CDTF">2013-09-24T19:42:00Z</dcterms:modified>
</cp:coreProperties>
</file>